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F63BFB" w14:textId="3F65A67A" w:rsidR="00A27593" w:rsidRDefault="00A27593" w:rsidP="0087695A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Fișă descriptivă a resursei educaționale deschise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6391"/>
      </w:tblGrid>
      <w:tr w:rsidR="00A27593" w14:paraId="28A22C3A" w14:textId="77777777" w:rsidTr="00A27593">
        <w:trPr>
          <w:trHeight w:val="885"/>
        </w:trPr>
        <w:tc>
          <w:tcPr>
            <w:tcW w:w="9622" w:type="dxa"/>
            <w:gridSpan w:val="2"/>
            <w:shd w:val="clear" w:color="auto" w:fill="E8E8E8" w:themeFill="background2"/>
            <w:vAlign w:val="center"/>
          </w:tcPr>
          <w:p w14:paraId="1C67FE9A" w14:textId="77777777" w:rsidR="00A27593" w:rsidRDefault="00A27593" w:rsidP="00A275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5C9F1B6E" w14:textId="77777777" w:rsidR="00A27593" w:rsidRDefault="00A27593" w:rsidP="00A275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I. Date generale</w:t>
            </w:r>
          </w:p>
          <w:p w14:paraId="5EEC41B9" w14:textId="77777777" w:rsidR="00A27593" w:rsidRDefault="00A27593" w:rsidP="00A275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A27593" w14:paraId="589191A4" w14:textId="77777777" w:rsidTr="00A30FB6">
        <w:trPr>
          <w:trHeight w:val="899"/>
        </w:trPr>
        <w:tc>
          <w:tcPr>
            <w:tcW w:w="3652" w:type="dxa"/>
            <w:vAlign w:val="center"/>
          </w:tcPr>
          <w:p w14:paraId="708774A0" w14:textId="77777777" w:rsidR="00A27593" w:rsidRPr="00A27593" w:rsidRDefault="00A27593" w:rsidP="00A2759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Titlul resursei educaționale propuse</w:t>
            </w:r>
          </w:p>
        </w:tc>
        <w:tc>
          <w:tcPr>
            <w:tcW w:w="5970" w:type="dxa"/>
            <w:vAlign w:val="center"/>
          </w:tcPr>
          <w:p w14:paraId="179209E0" w14:textId="1E344D37" w:rsidR="00A27593" w:rsidRPr="00A30FB6" w:rsidRDefault="00EF1FBF" w:rsidP="00A30FB6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bookmarkStart w:id="0" w:name="_GoBack"/>
            <w:r w:rsidRPr="00F0629A">
              <w:rPr>
                <w:rFonts w:ascii="Times New Roman" w:eastAsia="Arial" w:hAnsi="Times New Roman"/>
                <w:b/>
              </w:rPr>
              <w:t xml:space="preserve">PRIMĂVARA- </w:t>
            </w:r>
            <w:r w:rsidRPr="00F0629A">
              <w:rPr>
                <w:rFonts w:ascii="Times New Roman" w:eastAsia="Arial" w:hAnsi="Times New Roman"/>
                <w:b/>
                <w:bCs/>
              </w:rPr>
              <w:t>IDENTIFICAREA AUDITIVĂ A STRUCTURILOR VERBALE</w:t>
            </w:r>
            <w:bookmarkEnd w:id="0"/>
          </w:p>
        </w:tc>
      </w:tr>
      <w:tr w:rsidR="00A27593" w14:paraId="47340E0D" w14:textId="77777777" w:rsidTr="00A30FB6">
        <w:trPr>
          <w:trHeight w:val="841"/>
        </w:trPr>
        <w:tc>
          <w:tcPr>
            <w:tcW w:w="3652" w:type="dxa"/>
            <w:vAlign w:val="center"/>
          </w:tcPr>
          <w:p w14:paraId="638D346A" w14:textId="77777777" w:rsidR="00A27593" w:rsidRPr="00A27593" w:rsidRDefault="00A27593" w:rsidP="00A2759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Autor/ autori</w:t>
            </w:r>
          </w:p>
        </w:tc>
        <w:tc>
          <w:tcPr>
            <w:tcW w:w="5970" w:type="dxa"/>
            <w:vAlign w:val="center"/>
          </w:tcPr>
          <w:p w14:paraId="7265D1F1" w14:textId="6A69C92F" w:rsidR="00A30FB6" w:rsidRPr="00A30FB6" w:rsidRDefault="00EF1FBF" w:rsidP="00A30FB6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Chira Dorina-Elena</w:t>
            </w:r>
          </w:p>
        </w:tc>
      </w:tr>
      <w:tr w:rsidR="00A27593" w14:paraId="4B0F6C2F" w14:textId="77777777" w:rsidTr="00A30FB6">
        <w:trPr>
          <w:trHeight w:val="839"/>
        </w:trPr>
        <w:tc>
          <w:tcPr>
            <w:tcW w:w="3652" w:type="dxa"/>
            <w:vAlign w:val="center"/>
          </w:tcPr>
          <w:p w14:paraId="330BDA2C" w14:textId="77777777" w:rsidR="00A27593" w:rsidRPr="00A27593" w:rsidRDefault="00A27593" w:rsidP="00A2759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Unitatea de învățământ</w:t>
            </w:r>
          </w:p>
        </w:tc>
        <w:tc>
          <w:tcPr>
            <w:tcW w:w="5970" w:type="dxa"/>
            <w:vAlign w:val="center"/>
          </w:tcPr>
          <w:p w14:paraId="68BD8E77" w14:textId="77777777" w:rsidR="00A27593" w:rsidRPr="00A30FB6" w:rsidRDefault="00A30FB6" w:rsidP="00A30FB6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Liceul Tehnologic Special pentru Deficienți de Auz</w:t>
            </w:r>
          </w:p>
        </w:tc>
      </w:tr>
      <w:tr w:rsidR="00A27593" w14:paraId="35F88BD5" w14:textId="77777777" w:rsidTr="00A30FB6">
        <w:trPr>
          <w:trHeight w:val="837"/>
        </w:trPr>
        <w:tc>
          <w:tcPr>
            <w:tcW w:w="3652" w:type="dxa"/>
            <w:vAlign w:val="center"/>
          </w:tcPr>
          <w:p w14:paraId="29B611B4" w14:textId="77777777" w:rsidR="00A27593" w:rsidRPr="00A27593" w:rsidRDefault="00A27593" w:rsidP="00A2759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Clasa</w:t>
            </w:r>
          </w:p>
        </w:tc>
        <w:tc>
          <w:tcPr>
            <w:tcW w:w="5970" w:type="dxa"/>
            <w:vAlign w:val="center"/>
          </w:tcPr>
          <w:p w14:paraId="6BCD1702" w14:textId="6F688675" w:rsidR="00A30FB6" w:rsidRPr="00A30FB6" w:rsidRDefault="00EF1FBF" w:rsidP="00A30FB6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Clasa a IV-a</w:t>
            </w:r>
          </w:p>
        </w:tc>
      </w:tr>
      <w:tr w:rsidR="00A27593" w14:paraId="639AF736" w14:textId="77777777" w:rsidTr="00A30FB6">
        <w:trPr>
          <w:trHeight w:val="849"/>
        </w:trPr>
        <w:tc>
          <w:tcPr>
            <w:tcW w:w="3652" w:type="dxa"/>
            <w:vAlign w:val="center"/>
          </w:tcPr>
          <w:p w14:paraId="1B1937A2" w14:textId="77777777" w:rsidR="00A27593" w:rsidRPr="00A27593" w:rsidRDefault="00A27593" w:rsidP="00A2759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Disciplina</w:t>
            </w:r>
          </w:p>
        </w:tc>
        <w:tc>
          <w:tcPr>
            <w:tcW w:w="5970" w:type="dxa"/>
            <w:vAlign w:val="center"/>
          </w:tcPr>
          <w:p w14:paraId="3177FFBE" w14:textId="4DD23436" w:rsidR="00A27593" w:rsidRPr="00A30FB6" w:rsidRDefault="00EF1FBF" w:rsidP="00A30FB6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</w:rPr>
              <w:t>TERAPII SPECIFICE ȘI DE COMPENSARE-</w:t>
            </w:r>
            <w:r w:rsidRPr="00F0629A">
              <w:rPr>
                <w:rFonts w:ascii="Times New Roman" w:eastAsia="Times New Roman" w:hAnsi="Times New Roman"/>
                <w:b/>
              </w:rPr>
              <w:t>AUDIOLOGIE EDUCAȚIONALĂ</w:t>
            </w:r>
          </w:p>
        </w:tc>
      </w:tr>
      <w:tr w:rsidR="00A27593" w14:paraId="73DA326C" w14:textId="77777777" w:rsidTr="00A27593">
        <w:trPr>
          <w:trHeight w:val="849"/>
        </w:trPr>
        <w:tc>
          <w:tcPr>
            <w:tcW w:w="9622" w:type="dxa"/>
            <w:gridSpan w:val="2"/>
            <w:shd w:val="clear" w:color="auto" w:fill="E8E8E8" w:themeFill="background2"/>
            <w:vAlign w:val="center"/>
          </w:tcPr>
          <w:p w14:paraId="4B0AAEA1" w14:textId="77777777" w:rsidR="00A27593" w:rsidRPr="00A27593" w:rsidRDefault="00A27593" w:rsidP="00A275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27593">
              <w:rPr>
                <w:rFonts w:ascii="Times New Roman" w:hAnsi="Times New Roman"/>
                <w:b/>
                <w:bCs/>
                <w:sz w:val="28"/>
                <w:szCs w:val="28"/>
              </w:rPr>
              <w:t>II. Prezentarea resursei educaționale</w:t>
            </w:r>
          </w:p>
        </w:tc>
      </w:tr>
      <w:tr w:rsidR="00A27593" w14:paraId="78B8548E" w14:textId="77777777" w:rsidTr="00A30FB6">
        <w:trPr>
          <w:trHeight w:val="849"/>
        </w:trPr>
        <w:tc>
          <w:tcPr>
            <w:tcW w:w="3652" w:type="dxa"/>
            <w:vAlign w:val="center"/>
          </w:tcPr>
          <w:p w14:paraId="14CD5492" w14:textId="77777777" w:rsidR="00A27593" w:rsidRDefault="00A27593" w:rsidP="00A2759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Componența specifică vizată</w:t>
            </w:r>
          </w:p>
        </w:tc>
        <w:tc>
          <w:tcPr>
            <w:tcW w:w="5970" w:type="dxa"/>
            <w:vAlign w:val="center"/>
          </w:tcPr>
          <w:p w14:paraId="298BF164" w14:textId="3EE60E0A" w:rsidR="00A30FB6" w:rsidRPr="00EF1FBF" w:rsidRDefault="00EF1FBF" w:rsidP="00A30FB6">
            <w:pPr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F1FBF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3.4 Identificarea, discriminarea și reproducerea structurilor verbale</w:t>
            </w:r>
          </w:p>
        </w:tc>
      </w:tr>
      <w:tr w:rsidR="00A27593" w14:paraId="0C3E7040" w14:textId="77777777" w:rsidTr="00A30FB6">
        <w:trPr>
          <w:trHeight w:val="849"/>
        </w:trPr>
        <w:tc>
          <w:tcPr>
            <w:tcW w:w="3652" w:type="dxa"/>
            <w:vAlign w:val="center"/>
          </w:tcPr>
          <w:p w14:paraId="5290B383" w14:textId="77777777" w:rsidR="00A27593" w:rsidRDefault="00A27593" w:rsidP="00A2759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Scurtă prezentare a resursei educaționale propuse</w:t>
            </w:r>
          </w:p>
        </w:tc>
        <w:tc>
          <w:tcPr>
            <w:tcW w:w="5970" w:type="dxa"/>
          </w:tcPr>
          <w:p w14:paraId="5A367485" w14:textId="7B20DF73" w:rsidR="00EF1FBF" w:rsidRPr="00EF1FBF" w:rsidRDefault="00EF1FBF" w:rsidP="00EF1FBF">
            <w:pPr>
              <w:jc w:val="both"/>
              <w:rPr>
                <w:rFonts w:ascii="Times New Roman" w:eastAsia="Arial" w:hAnsi="Times New Roman"/>
                <w:sz w:val="28"/>
                <w:szCs w:val="28"/>
              </w:rPr>
            </w:pPr>
            <w:r w:rsidRPr="00EF1FBF">
              <w:rPr>
                <w:rFonts w:ascii="Times New Roman" w:eastAsia="Arial" w:hAnsi="Times New Roman"/>
                <w:sz w:val="28"/>
                <w:szCs w:val="28"/>
              </w:rPr>
              <w:t>Această resursă, creată pe platforma Genial.ly, este destinată utilizării în cadrul disciplinei Audiologie Educațională (aria curriculară Terapii specifice și de compensare.</w:t>
            </w:r>
            <w:r>
              <w:rPr>
                <w:rFonts w:ascii="Times New Roman" w:eastAsia="Arial" w:hAnsi="Times New Roman"/>
                <w:sz w:val="28"/>
                <w:szCs w:val="28"/>
              </w:rPr>
              <w:t xml:space="preserve"> </w:t>
            </w:r>
          </w:p>
          <w:p w14:paraId="46395FB9" w14:textId="38B5A211" w:rsidR="009E2300" w:rsidRDefault="00EF1FBF" w:rsidP="00EF1FB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FBF">
              <w:rPr>
                <w:rFonts w:ascii="Times New Roman" w:eastAsia="Arial" w:hAnsi="Times New Roman"/>
                <w:sz w:val="28"/>
                <w:szCs w:val="28"/>
              </w:rPr>
              <w:t xml:space="preserve">Resursa se adresează elevilor cu dizabilități auditive, protezați cu proteze auditive și/sau implant cohlear. </w:t>
            </w:r>
            <w:r w:rsidRPr="00EF1FBF">
              <w:rPr>
                <w:rFonts w:ascii="Times New Roman" w:hAnsi="Times New Roman"/>
                <w:sz w:val="28"/>
                <w:szCs w:val="28"/>
              </w:rPr>
              <w:t>Cuprinde materiale interactive (video, jocuri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interactive,</w:t>
            </w:r>
            <w:r w:rsidRPr="00EF1FBF">
              <w:rPr>
                <w:rFonts w:ascii="Times New Roman" w:hAnsi="Times New Roman"/>
                <w:sz w:val="28"/>
                <w:szCs w:val="28"/>
              </w:rPr>
              <w:t xml:space="preserve">), exerciții de antrenament auditiv-verbal, bazate pe metoda exersării sarcinilor specifice stimul-răspuns, cu scopul  dezvoltării competențelor de identificare și discriminare auditivă a stimulilor verbali: cuvinte, propoziții simple, foneme. </w:t>
            </w:r>
          </w:p>
          <w:p w14:paraId="7FDEE0DE" w14:textId="04EDD15A" w:rsidR="00EF1FBF" w:rsidRDefault="009A45A5" w:rsidP="00EF1FBF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hyperlink r:id="rId5" w:history="1">
              <w:r w:rsidR="00EF1FBF" w:rsidRPr="00656923">
                <w:rPr>
                  <w:rStyle w:val="Hyperlink"/>
                  <w:rFonts w:ascii="Times New Roman" w:hAnsi="Times New Roman"/>
                  <w:bCs/>
                  <w:sz w:val="28"/>
                  <w:szCs w:val="28"/>
                </w:rPr>
                <w:t>https://view.genially.com/62b3596a43022d00118ea3e8</w:t>
              </w:r>
            </w:hyperlink>
          </w:p>
          <w:p w14:paraId="07BA6F14" w14:textId="77777777" w:rsidR="0087695A" w:rsidRDefault="0087695A" w:rsidP="00EF1FBF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Resursa contribuie la îmbunătățirea competențelor perceptiv auditiv-verbale, a competențelor de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comunicare verbală, oferind un suport atractiv și interactiv profesorilor și elevilor.  </w:t>
            </w:r>
          </w:p>
          <w:p w14:paraId="29E689BA" w14:textId="5FBCBF6B" w:rsidR="0087695A" w:rsidRPr="00EF1FBF" w:rsidRDefault="0087695A" w:rsidP="00EF1FBF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Cuvinte cheie: antrenament auditiv-verbal, percepere auditivă a structurilor verbale</w:t>
            </w:r>
          </w:p>
        </w:tc>
      </w:tr>
      <w:tr w:rsidR="00A27593" w14:paraId="6ADE1279" w14:textId="77777777" w:rsidTr="00A30FB6">
        <w:trPr>
          <w:trHeight w:val="849"/>
        </w:trPr>
        <w:tc>
          <w:tcPr>
            <w:tcW w:w="3652" w:type="dxa"/>
            <w:vAlign w:val="center"/>
          </w:tcPr>
          <w:p w14:paraId="52650C42" w14:textId="77777777" w:rsidR="00A27593" w:rsidRDefault="00A27593" w:rsidP="00A2759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Elemente agregate</w:t>
            </w:r>
          </w:p>
        </w:tc>
        <w:tc>
          <w:tcPr>
            <w:tcW w:w="5970" w:type="dxa"/>
            <w:vAlign w:val="center"/>
          </w:tcPr>
          <w:p w14:paraId="2B6C0A90" w14:textId="39B075EE" w:rsidR="009E2300" w:rsidRPr="0087695A" w:rsidRDefault="00EF1FBF" w:rsidP="0087695A">
            <w:pPr>
              <w:shd w:val="clear" w:color="auto" w:fill="FFFFFF"/>
              <w:spacing w:after="240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F1FBF">
              <w:rPr>
                <w:rFonts w:ascii="Times New Roman" w:hAnsi="Times New Roman"/>
                <w:sz w:val="28"/>
                <w:szCs w:val="28"/>
              </w:rPr>
              <w:t xml:space="preserve">Redursa educațională cuprinde: </w:t>
            </w:r>
            <w:r w:rsidRPr="00EF1FBF">
              <w:rPr>
                <w:rFonts w:ascii="Times New Roman" w:hAnsi="Times New Roman"/>
                <w:b/>
                <w:i/>
                <w:sz w:val="28"/>
                <w:szCs w:val="28"/>
              </w:rPr>
              <w:t>exerciții- jocuri de  pe</w:t>
            </w:r>
            <w:r w:rsidRPr="00EF1FB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hyperlink r:id="rId6" w:history="1">
              <w:r w:rsidRPr="00EF1FBF">
                <w:rPr>
                  <w:rStyle w:val="Hyperlink"/>
                  <w:rFonts w:ascii="Times New Roman" w:eastAsia="Roboto" w:hAnsi="Times New Roman"/>
                  <w:b/>
                  <w:i/>
                  <w:sz w:val="28"/>
                  <w:szCs w:val="28"/>
                </w:rPr>
                <w:t>https://wordwall.net</w:t>
              </w:r>
            </w:hyperlink>
            <w:r w:rsidRPr="00EF1FBF">
              <w:rPr>
                <w:rFonts w:ascii="Times New Roman" w:eastAsia="Roboto" w:hAnsi="Times New Roman"/>
                <w:b/>
                <w:i/>
                <w:color w:val="212529"/>
                <w:sz w:val="28"/>
                <w:szCs w:val="28"/>
              </w:rPr>
              <w:t xml:space="preserve">, </w:t>
            </w:r>
            <w:hyperlink r:id="rId7" w:history="1">
              <w:r w:rsidRPr="00EF1FBF">
                <w:rPr>
                  <w:rStyle w:val="Hyperlink"/>
                  <w:rFonts w:ascii="Times New Roman" w:eastAsia="Roboto" w:hAnsi="Times New Roman"/>
                  <w:b/>
                  <w:i/>
                  <w:sz w:val="28"/>
                  <w:szCs w:val="28"/>
                </w:rPr>
                <w:t>https://learningapps.org/</w:t>
              </w:r>
            </w:hyperlink>
            <w:r w:rsidRPr="00EF1FBF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, materiale video încărcate pe canalul </w:t>
            </w:r>
            <w:hyperlink r:id="rId8" w:history="1">
              <w:r w:rsidRPr="00EF1FBF">
                <w:rPr>
                  <w:rStyle w:val="Hyperlink"/>
                  <w:rFonts w:ascii="Times New Roman" w:hAnsi="Times New Roman"/>
                  <w:b/>
                  <w:i/>
                  <w:sz w:val="28"/>
                  <w:szCs w:val="28"/>
                </w:rPr>
                <w:t>https://www.youtube.com/</w:t>
              </w:r>
            </w:hyperlink>
            <w:r w:rsidRPr="00EF1FBF">
              <w:rPr>
                <w:rStyle w:val="Hyperlink"/>
                <w:rFonts w:ascii="Times New Roman" w:hAnsi="Times New Roman"/>
                <w:sz w:val="28"/>
                <w:szCs w:val="28"/>
              </w:rPr>
              <w:t xml:space="preserve">, </w:t>
            </w:r>
            <w:r w:rsidRPr="00EF1FBF">
              <w:rPr>
                <w:rStyle w:val="Hyperlink"/>
                <w:rFonts w:ascii="Times New Roman" w:hAnsi="Times New Roman"/>
                <w:b/>
                <w:iCs/>
                <w:color w:val="auto"/>
                <w:sz w:val="28"/>
                <w:szCs w:val="28"/>
                <w:u w:val="none"/>
              </w:rPr>
              <w:t>imagini preluate de pe</w:t>
            </w:r>
            <w:r w:rsidRPr="00EF1FBF">
              <w:rPr>
                <w:rStyle w:val="Hyperlink"/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hyperlink r:id="rId9" w:history="1">
              <w:r w:rsidRPr="00EF1FBF">
                <w:rPr>
                  <w:rStyle w:val="Hyperlink"/>
                  <w:rFonts w:ascii="Times New Roman" w:eastAsia="Roboto" w:hAnsi="Times New Roman"/>
                  <w:b/>
                  <w:i/>
                  <w:sz w:val="28"/>
                  <w:szCs w:val="28"/>
                </w:rPr>
                <w:t>https://pixabay.com/</w:t>
              </w:r>
            </w:hyperlink>
            <w:r w:rsidRPr="00EF1FBF">
              <w:rPr>
                <w:rFonts w:ascii="Times New Roman" w:eastAsia="Roboto" w:hAnsi="Times New Roman"/>
                <w:b/>
                <w:i/>
                <w:color w:val="212529"/>
                <w:sz w:val="28"/>
                <w:szCs w:val="28"/>
              </w:rPr>
              <w:t xml:space="preserve"> , </w:t>
            </w:r>
            <w:r w:rsidRPr="00EF1FBF">
              <w:rPr>
                <w:rFonts w:ascii="Times New Roman" w:eastAsia="Roboto" w:hAnsi="Times New Roman"/>
                <w:b/>
                <w:iCs/>
                <w:color w:val="212529"/>
                <w:sz w:val="28"/>
                <w:szCs w:val="28"/>
              </w:rPr>
              <w:t>fișă de lucru</w:t>
            </w:r>
            <w:r w:rsidRPr="00EF1FBF">
              <w:rPr>
                <w:rFonts w:ascii="Times New Roman" w:eastAsia="Roboto" w:hAnsi="Times New Roman"/>
                <w:b/>
                <w:i/>
                <w:color w:val="212529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iCs/>
                <w:sz w:val="28"/>
                <w:szCs w:val="28"/>
              </w:rPr>
              <w:t>editabilă în format PDF disonibilă pe</w:t>
            </w:r>
            <w:r w:rsidRPr="00EF1FBF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hyperlink r:id="rId10" w:history="1">
              <w:r w:rsidRPr="00656923">
                <w:rPr>
                  <w:rStyle w:val="Hyperlink"/>
                  <w:rFonts w:ascii="Times New Roman" w:hAnsi="Times New Roman"/>
                  <w:b/>
                  <w:i/>
                  <w:sz w:val="28"/>
                  <w:szCs w:val="28"/>
                </w:rPr>
                <w:t>https://www.didactic.ro</w:t>
              </w:r>
            </w:hyperlink>
          </w:p>
        </w:tc>
      </w:tr>
      <w:tr w:rsidR="00A27593" w14:paraId="5ABBD92E" w14:textId="77777777" w:rsidTr="00A27593">
        <w:trPr>
          <w:trHeight w:val="849"/>
        </w:trPr>
        <w:tc>
          <w:tcPr>
            <w:tcW w:w="9622" w:type="dxa"/>
            <w:gridSpan w:val="2"/>
            <w:shd w:val="clear" w:color="auto" w:fill="E8E8E8" w:themeFill="background2"/>
            <w:vAlign w:val="center"/>
          </w:tcPr>
          <w:p w14:paraId="647795D4" w14:textId="77777777" w:rsidR="00A27593" w:rsidRPr="00EF1FBF" w:rsidRDefault="00A27593" w:rsidP="00A275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F1FBF">
              <w:rPr>
                <w:rFonts w:ascii="Times New Roman" w:hAnsi="Times New Roman"/>
                <w:b/>
                <w:bCs/>
                <w:sz w:val="28"/>
                <w:szCs w:val="28"/>
              </w:rPr>
              <w:t>III. Comentarii</w:t>
            </w:r>
          </w:p>
        </w:tc>
      </w:tr>
      <w:tr w:rsidR="00EF1FBF" w14:paraId="09FDF77E" w14:textId="77777777" w:rsidTr="00EF1FBF">
        <w:trPr>
          <w:trHeight w:val="4131"/>
        </w:trPr>
        <w:tc>
          <w:tcPr>
            <w:tcW w:w="3652" w:type="dxa"/>
            <w:vAlign w:val="center"/>
          </w:tcPr>
          <w:p w14:paraId="73879A84" w14:textId="77777777" w:rsidR="00EF1FBF" w:rsidRDefault="00EF1FBF" w:rsidP="00EF1FB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Alte aspecte utile de împărtășit cu privire la utilizarea resursei educaționale în activitatea cu elevii</w:t>
            </w:r>
          </w:p>
        </w:tc>
        <w:tc>
          <w:tcPr>
            <w:tcW w:w="5970" w:type="dxa"/>
          </w:tcPr>
          <w:p w14:paraId="6DE1D46C" w14:textId="77777777" w:rsidR="00EF1FBF" w:rsidRDefault="00EF1FBF" w:rsidP="00EF1FBF">
            <w:pPr>
              <w:jc w:val="both"/>
              <w:rPr>
                <w:rFonts w:ascii="Times New Roman" w:eastAsia="Arial" w:hAnsi="Times New Roman"/>
                <w:sz w:val="28"/>
                <w:szCs w:val="28"/>
              </w:rPr>
            </w:pPr>
          </w:p>
          <w:p w14:paraId="7942AAB9" w14:textId="3B481A18" w:rsidR="00EF1FBF" w:rsidRDefault="0087695A" w:rsidP="00EF1FBF">
            <w:pPr>
              <w:jc w:val="both"/>
              <w:rPr>
                <w:rFonts w:ascii="Times New Roman" w:eastAsia="Arial" w:hAnsi="Times New Roman"/>
                <w:sz w:val="28"/>
                <w:szCs w:val="28"/>
              </w:rPr>
            </w:pPr>
            <w:r>
              <w:rPr>
                <w:rFonts w:ascii="Times New Roman" w:eastAsia="Arial" w:hAnsi="Times New Roman"/>
                <w:sz w:val="28"/>
                <w:szCs w:val="28"/>
              </w:rPr>
              <w:t>Resursa</w:t>
            </w:r>
            <w:r w:rsidR="00EF1FBF" w:rsidRPr="00EF1FBF">
              <w:rPr>
                <w:rFonts w:ascii="Times New Roman" w:eastAsia="Arial" w:hAnsi="Times New Roman"/>
                <w:sz w:val="28"/>
                <w:szCs w:val="28"/>
              </w:rPr>
              <w:t xml:space="preserve"> poate fi utilizat</w:t>
            </w:r>
            <w:r>
              <w:rPr>
                <w:rFonts w:ascii="Times New Roman" w:eastAsia="Arial" w:hAnsi="Times New Roman"/>
                <w:sz w:val="28"/>
                <w:szCs w:val="28"/>
              </w:rPr>
              <w:t>ă</w:t>
            </w:r>
            <w:r w:rsidR="00EF1FBF" w:rsidRPr="00EF1FBF">
              <w:rPr>
                <w:rFonts w:ascii="Times New Roman" w:eastAsia="Arial" w:hAnsi="Times New Roman"/>
                <w:sz w:val="28"/>
                <w:szCs w:val="28"/>
              </w:rPr>
              <w:t xml:space="preserve"> atât în activitatea de formare a competențelor de percepere auditivă a stimulilor verbali, cât și în etapa de consolidare. </w:t>
            </w:r>
          </w:p>
          <w:p w14:paraId="71914EF4" w14:textId="77777777" w:rsidR="00EF1FBF" w:rsidRPr="00EF1FBF" w:rsidRDefault="00EF1FBF" w:rsidP="00EF1FBF">
            <w:pPr>
              <w:jc w:val="both"/>
              <w:rPr>
                <w:rFonts w:ascii="Times New Roman" w:eastAsia="Arial" w:hAnsi="Times New Roman"/>
                <w:sz w:val="28"/>
                <w:szCs w:val="28"/>
              </w:rPr>
            </w:pPr>
          </w:p>
          <w:p w14:paraId="441960C5" w14:textId="176AD5D5" w:rsidR="0087695A" w:rsidRDefault="0087695A" w:rsidP="00EF1FBF">
            <w:pPr>
              <w:jc w:val="both"/>
              <w:rPr>
                <w:rFonts w:ascii="Times New Roman" w:eastAsia="Arial" w:hAnsi="Times New Roman"/>
                <w:sz w:val="28"/>
                <w:szCs w:val="28"/>
              </w:rPr>
            </w:pPr>
            <w:r>
              <w:rPr>
                <w:rFonts w:ascii="Times New Roman" w:eastAsia="Arial" w:hAnsi="Times New Roman"/>
                <w:sz w:val="28"/>
                <w:szCs w:val="28"/>
              </w:rPr>
              <w:t>Resursa</w:t>
            </w:r>
            <w:r w:rsidR="00EF1FBF" w:rsidRPr="00EF1FBF">
              <w:rPr>
                <w:rFonts w:ascii="Times New Roman" w:eastAsia="Arial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Arial" w:hAnsi="Times New Roman"/>
                <w:sz w:val="28"/>
                <w:szCs w:val="28"/>
              </w:rPr>
              <w:t xml:space="preserve">este destinată elevilor cu dizabilități auditive, dar </w:t>
            </w:r>
            <w:r w:rsidR="00EF1FBF" w:rsidRPr="00EF1FBF">
              <w:rPr>
                <w:rFonts w:ascii="Times New Roman" w:eastAsia="Arial" w:hAnsi="Times New Roman"/>
                <w:sz w:val="28"/>
                <w:szCs w:val="28"/>
              </w:rPr>
              <w:t>poate fi utilizat</w:t>
            </w:r>
            <w:r>
              <w:rPr>
                <w:rFonts w:ascii="Times New Roman" w:eastAsia="Arial" w:hAnsi="Times New Roman"/>
                <w:sz w:val="28"/>
                <w:szCs w:val="28"/>
              </w:rPr>
              <w:t>ă</w:t>
            </w:r>
            <w:r w:rsidR="00EF1FBF" w:rsidRPr="00EF1FBF">
              <w:rPr>
                <w:rFonts w:ascii="Times New Roman" w:eastAsia="Arial" w:hAnsi="Times New Roman"/>
                <w:sz w:val="28"/>
                <w:szCs w:val="28"/>
              </w:rPr>
              <w:t xml:space="preserve"> și în cadrul activităților de logopedie,</w:t>
            </w:r>
            <w:r>
              <w:rPr>
                <w:rFonts w:ascii="Times New Roman" w:eastAsia="Arial" w:hAnsi="Times New Roman"/>
                <w:sz w:val="28"/>
                <w:szCs w:val="28"/>
              </w:rPr>
              <w:t xml:space="preserve"> de terapii specifice și de compensare</w:t>
            </w:r>
            <w:r w:rsidR="00EF1FBF" w:rsidRPr="00EF1FBF">
              <w:rPr>
                <w:rFonts w:ascii="Times New Roman" w:eastAsia="Arial" w:hAnsi="Times New Roman"/>
                <w:sz w:val="28"/>
                <w:szCs w:val="28"/>
              </w:rPr>
              <w:t xml:space="preserve"> cu elevii fără dizabilități auditive, pentru antrenarea auzului fonematic. </w:t>
            </w:r>
          </w:p>
          <w:p w14:paraId="1AE07492" w14:textId="77777777" w:rsidR="0087695A" w:rsidRDefault="0087695A" w:rsidP="00EF1FBF">
            <w:pPr>
              <w:jc w:val="both"/>
              <w:rPr>
                <w:rFonts w:ascii="Times New Roman" w:eastAsia="Arial" w:hAnsi="Times New Roman"/>
                <w:i/>
                <w:sz w:val="28"/>
                <w:szCs w:val="28"/>
              </w:rPr>
            </w:pPr>
          </w:p>
          <w:p w14:paraId="7DC76077" w14:textId="32609CA1" w:rsidR="0087695A" w:rsidRDefault="0087695A" w:rsidP="0087695A">
            <w:pPr>
              <w:rPr>
                <w:rStyle w:val="Hyperlink"/>
              </w:rPr>
            </w:pPr>
            <w:r>
              <w:rPr>
                <w:rFonts w:ascii="Times New Roman" w:eastAsia="Arial" w:hAnsi="Times New Roman"/>
                <w:sz w:val="28"/>
                <w:szCs w:val="28"/>
              </w:rPr>
              <w:t>Elementele componente ale resursei</w:t>
            </w:r>
            <w:r w:rsidRPr="0087695A">
              <w:rPr>
                <w:rFonts w:ascii="Times New Roman" w:eastAsia="Arial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Arial" w:hAnsi="Times New Roman"/>
                <w:sz w:val="28"/>
                <w:szCs w:val="28"/>
              </w:rPr>
              <w:t xml:space="preserve">pot fi utilizate atât după modelul propus, dar și independent sau împreună cu alte resurse specifice activităților pentru stimularea și dezvoltarea limbajului, de ex. </w:t>
            </w:r>
            <w:hyperlink r:id="rId11" w:history="1">
              <w:r w:rsidRPr="002F5FFD">
                <w:rPr>
                  <w:rStyle w:val="Hyperlink"/>
                </w:rPr>
                <w:t>https://www.liveworksheets.com/st3411584sa</w:t>
              </w:r>
            </w:hyperlink>
          </w:p>
          <w:p w14:paraId="1B8A3E63" w14:textId="06690E53" w:rsidR="0087695A" w:rsidRDefault="009A45A5" w:rsidP="0087695A">
            <w:hyperlink r:id="rId12" w:history="1">
              <w:r w:rsidR="0087695A" w:rsidRPr="007527E4">
                <w:rPr>
                  <w:rStyle w:val="Hyperlink"/>
                </w:rPr>
                <w:t>https://www.didactic.ro/materiale-didactice/corespondenta-propozitieimagine-primavara</w:t>
              </w:r>
            </w:hyperlink>
          </w:p>
          <w:p w14:paraId="2E6D76DF" w14:textId="77777777" w:rsidR="0087695A" w:rsidRDefault="0087695A" w:rsidP="0087695A"/>
          <w:p w14:paraId="343FADDE" w14:textId="7B22B6AF" w:rsidR="00EF1FBF" w:rsidRPr="0087695A" w:rsidRDefault="00EF1FBF" w:rsidP="00EF1FBF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14:paraId="6F0C4814" w14:textId="77777777" w:rsidR="00A27593" w:rsidRDefault="00A27593" w:rsidP="00A27593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5362705" w14:textId="77777777" w:rsidR="00A27593" w:rsidRPr="00A27593" w:rsidRDefault="00A27593" w:rsidP="00A27593">
      <w:pPr>
        <w:jc w:val="both"/>
        <w:rPr>
          <w:rFonts w:ascii="Times New Roman" w:hAnsi="Times New Roman"/>
          <w:sz w:val="28"/>
          <w:szCs w:val="28"/>
        </w:rPr>
      </w:pPr>
      <w:r w:rsidRPr="00A27593">
        <w:rPr>
          <w:rFonts w:ascii="Times New Roman" w:hAnsi="Times New Roman"/>
          <w:sz w:val="28"/>
          <w:szCs w:val="28"/>
        </w:rPr>
        <w:t xml:space="preserve">Data: </w:t>
      </w:r>
      <w:r w:rsidRPr="00A27593">
        <w:rPr>
          <w:rFonts w:ascii="Times New Roman" w:hAnsi="Times New Roman"/>
          <w:sz w:val="28"/>
          <w:szCs w:val="28"/>
        </w:rPr>
        <w:tab/>
      </w:r>
      <w:r w:rsidRPr="00A27593">
        <w:rPr>
          <w:rFonts w:ascii="Times New Roman" w:hAnsi="Times New Roman"/>
          <w:sz w:val="28"/>
          <w:szCs w:val="28"/>
        </w:rPr>
        <w:tab/>
      </w:r>
      <w:r w:rsidRPr="00A27593">
        <w:rPr>
          <w:rFonts w:ascii="Times New Roman" w:hAnsi="Times New Roman"/>
          <w:sz w:val="28"/>
          <w:szCs w:val="28"/>
        </w:rPr>
        <w:tab/>
      </w:r>
      <w:r w:rsidRPr="00A27593">
        <w:rPr>
          <w:rFonts w:ascii="Times New Roman" w:hAnsi="Times New Roman"/>
          <w:sz w:val="28"/>
          <w:szCs w:val="28"/>
        </w:rPr>
        <w:tab/>
      </w:r>
      <w:r w:rsidRPr="00A27593">
        <w:rPr>
          <w:rFonts w:ascii="Times New Roman" w:hAnsi="Times New Roman"/>
          <w:sz w:val="28"/>
          <w:szCs w:val="28"/>
        </w:rPr>
        <w:tab/>
      </w:r>
      <w:r w:rsidRPr="00A27593">
        <w:rPr>
          <w:rFonts w:ascii="Times New Roman" w:hAnsi="Times New Roman"/>
          <w:sz w:val="28"/>
          <w:szCs w:val="28"/>
        </w:rPr>
        <w:tab/>
      </w:r>
      <w:r w:rsidRPr="00A27593">
        <w:rPr>
          <w:rFonts w:ascii="Times New Roman" w:hAnsi="Times New Roman"/>
          <w:sz w:val="28"/>
          <w:szCs w:val="28"/>
        </w:rPr>
        <w:tab/>
      </w:r>
      <w:r w:rsidRPr="00A27593">
        <w:rPr>
          <w:rFonts w:ascii="Times New Roman" w:hAnsi="Times New Roman"/>
          <w:sz w:val="28"/>
          <w:szCs w:val="28"/>
        </w:rPr>
        <w:tab/>
      </w:r>
      <w:r w:rsidRPr="00A27593">
        <w:rPr>
          <w:rFonts w:ascii="Times New Roman" w:hAnsi="Times New Roman"/>
          <w:sz w:val="28"/>
          <w:szCs w:val="28"/>
        </w:rPr>
        <w:tab/>
        <w:t>Semnătura,</w:t>
      </w:r>
    </w:p>
    <w:sectPr w:rsidR="00A27593" w:rsidRPr="00A27593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mbria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altName w:val="Arial"/>
    <w:charset w:val="00"/>
    <w:family w:val="auto"/>
    <w:pitch w:val="variable"/>
    <w:sig w:usb0="E0000AFF" w:usb1="5000217F" w:usb2="00000021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52846"/>
    <w:multiLevelType w:val="hybridMultilevel"/>
    <w:tmpl w:val="FFFFFFFF"/>
    <w:lvl w:ilvl="0" w:tplc="142E7A46">
      <w:numFmt w:val="bullet"/>
      <w:lvlText w:val="-"/>
      <w:lvlJc w:val="left"/>
      <w:pPr>
        <w:ind w:left="1308" w:hanging="360"/>
      </w:pPr>
      <w:rPr>
        <w:rFonts w:ascii="Times New Roman" w:eastAsiaTheme="minorEastAsia" w:hAnsi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028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1" w15:restartNumberingAfterBreak="0">
    <w:nsid w:val="172D6137"/>
    <w:multiLevelType w:val="hybridMultilevel"/>
    <w:tmpl w:val="FFFFFFFF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DC65E1"/>
    <w:multiLevelType w:val="hybridMultilevel"/>
    <w:tmpl w:val="FFFFFFFF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96485"/>
    <w:multiLevelType w:val="hybridMultilevel"/>
    <w:tmpl w:val="FFFFFFFF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593"/>
    <w:rsid w:val="00243FE9"/>
    <w:rsid w:val="00367A41"/>
    <w:rsid w:val="005B784B"/>
    <w:rsid w:val="008043B1"/>
    <w:rsid w:val="0087695A"/>
    <w:rsid w:val="009449AB"/>
    <w:rsid w:val="009A45A5"/>
    <w:rsid w:val="009E2300"/>
    <w:rsid w:val="009F50EE"/>
    <w:rsid w:val="00A27593"/>
    <w:rsid w:val="00A30FB6"/>
    <w:rsid w:val="00C158C5"/>
    <w:rsid w:val="00EF1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1F313A8"/>
  <w14:defaultImageDpi w14:val="0"/>
  <w15:docId w15:val="{391205FC-1F22-452F-B4BF-24F9EA66A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27593"/>
    <w:pPr>
      <w:spacing w:after="0" w:line="240" w:lineRule="auto"/>
    </w:pPr>
    <w:rPr>
      <w:lang w:val="ro-RO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67A41"/>
    <w:rPr>
      <w:rFonts w:cs="Times New Roman"/>
      <w:color w:val="467886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367A41"/>
    <w:rPr>
      <w:rFonts w:cs="Times New Roman"/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earningapps.org/" TargetMode="External"/><Relationship Id="rId12" Type="http://schemas.openxmlformats.org/officeDocument/2006/relationships/hyperlink" Target="https://www.didactic.ro/materiale-didactice/corespondenta-propozitieimagine-primavar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ordwall.net" TargetMode="External"/><Relationship Id="rId11" Type="http://schemas.openxmlformats.org/officeDocument/2006/relationships/hyperlink" Target="https://www.liveworksheets.com/st3411584sa" TargetMode="External"/><Relationship Id="rId5" Type="http://schemas.openxmlformats.org/officeDocument/2006/relationships/hyperlink" Target="https://view.genially.com/62b3596a43022d00118ea3e8" TargetMode="External"/><Relationship Id="rId10" Type="http://schemas.openxmlformats.org/officeDocument/2006/relationships/hyperlink" Target="https://www.didactic.r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ixabay.com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458</Words>
  <Characters>2612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Dorina Chira</dc:creator>
  <cp:keywords/>
  <dc:description/>
  <cp:lastModifiedBy>Admin</cp:lastModifiedBy>
  <cp:revision>2</cp:revision>
  <dcterms:created xsi:type="dcterms:W3CDTF">2026-05-14T17:09:00Z</dcterms:created>
  <dcterms:modified xsi:type="dcterms:W3CDTF">2026-05-14T17:09:00Z</dcterms:modified>
</cp:coreProperties>
</file>